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D502" w14:textId="77777777" w:rsidR="00B77681" w:rsidRPr="009B66E6" w:rsidRDefault="00B77681" w:rsidP="00B77681">
      <w:pPr>
        <w:pStyle w:val="SemEspaamento"/>
        <w:jc w:val="center"/>
        <w:rPr>
          <w:b/>
          <w:bCs/>
          <w:i/>
          <w:iCs/>
        </w:rPr>
      </w:pPr>
      <w:r w:rsidRPr="00665244">
        <w:rPr>
          <w:b/>
          <w:bCs/>
        </w:rPr>
        <w:t>AVISO DE LICITAÇÃO</w:t>
      </w:r>
    </w:p>
    <w:p w14:paraId="733E81DE" w14:textId="77777777" w:rsidR="00B77681" w:rsidRPr="009B66E6" w:rsidRDefault="00B77681" w:rsidP="00B77681">
      <w:pPr>
        <w:jc w:val="center"/>
        <w:rPr>
          <w:i/>
          <w:iCs/>
          <w:u w:val="single"/>
        </w:rPr>
      </w:pPr>
    </w:p>
    <w:p w14:paraId="4009212D" w14:textId="77777777" w:rsidR="00B77681" w:rsidRPr="00665244" w:rsidRDefault="00B77681" w:rsidP="00B77681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B77681" w:rsidRPr="00665244" w14:paraId="5AE99300" w14:textId="77777777" w:rsidTr="00F9420D">
        <w:trPr>
          <w:jc w:val="center"/>
        </w:trPr>
        <w:tc>
          <w:tcPr>
            <w:tcW w:w="8978" w:type="dxa"/>
          </w:tcPr>
          <w:p w14:paraId="394A9B2F" w14:textId="4548759F" w:rsidR="00B77681" w:rsidRPr="00B66E44" w:rsidRDefault="00B77681" w:rsidP="00B66E44">
            <w:pPr>
              <w:jc w:val="both"/>
              <w:rPr>
                <w:rFonts w:cs="Tahoma"/>
                <w:bCs/>
              </w:rPr>
            </w:pPr>
            <w:r w:rsidRPr="00665244">
              <w:rPr>
                <w:rFonts w:cs="Tahoma"/>
              </w:rPr>
              <w:t xml:space="preserve">O Serviço Nacional de Aprendizagem Comercial – </w:t>
            </w:r>
            <w:r w:rsidRPr="00665244">
              <w:rPr>
                <w:rFonts w:cs="Tahoma"/>
                <w:b/>
              </w:rPr>
              <w:t>SENAC</w:t>
            </w:r>
            <w:r w:rsidRPr="00665244">
              <w:rPr>
                <w:rFonts w:cs="Tahoma"/>
              </w:rPr>
              <w:t xml:space="preserve"> – Departamento Regional de Rondônia, torna público, para fins de intimação e conhecimento dos interessados, que fará realizar licitação, na modalidade de </w:t>
            </w:r>
            <w:r w:rsidR="00A763F2">
              <w:rPr>
                <w:rFonts w:cs="Tahoma"/>
                <w:bCs/>
              </w:rPr>
              <w:t>CO</w:t>
            </w:r>
            <w:r w:rsidR="00B66E44">
              <w:rPr>
                <w:rFonts w:cs="Tahoma"/>
                <w:bCs/>
              </w:rPr>
              <w:t>NCORRÊNCIA</w:t>
            </w:r>
            <w:r w:rsidRPr="00665244">
              <w:rPr>
                <w:rFonts w:cs="Tahoma"/>
                <w:b/>
              </w:rPr>
              <w:t xml:space="preserve">, </w:t>
            </w:r>
            <w:r w:rsidRPr="00665244">
              <w:rPr>
                <w:rFonts w:cs="Tahoma"/>
                <w:bCs/>
              </w:rPr>
              <w:t xml:space="preserve">do tipo </w:t>
            </w:r>
            <w:r w:rsidRPr="00665244">
              <w:rPr>
                <w:rFonts w:cs="Tahoma"/>
                <w:bCs/>
                <w:u w:val="single"/>
              </w:rPr>
              <w:t>MENOR PREÇO</w:t>
            </w:r>
            <w:r w:rsidR="005A3203">
              <w:rPr>
                <w:rFonts w:cs="Tahoma"/>
                <w:bCs/>
                <w:u w:val="single"/>
              </w:rPr>
              <w:t xml:space="preserve"> POR LOTE</w:t>
            </w:r>
            <w:r w:rsidRPr="00665244">
              <w:rPr>
                <w:rFonts w:cs="Tahoma"/>
                <w:bCs/>
              </w:rPr>
              <w:t>.</w:t>
            </w:r>
            <w:r w:rsidRPr="00665244">
              <w:rPr>
                <w:rFonts w:cs="Tahoma"/>
                <w:b/>
              </w:rPr>
              <w:t xml:space="preserve"> </w:t>
            </w:r>
            <w:r w:rsidRPr="00665244">
              <w:rPr>
                <w:rFonts w:cs="Tahoma"/>
                <w:bCs/>
              </w:rPr>
              <w:t>O Edital d</w:t>
            </w:r>
            <w:r w:rsidR="00B66E44">
              <w:rPr>
                <w:rFonts w:cs="Tahoma"/>
                <w:bCs/>
              </w:rPr>
              <w:t>a</w:t>
            </w:r>
            <w:r w:rsidRPr="00665244">
              <w:rPr>
                <w:rFonts w:cs="Tahoma"/>
                <w:bCs/>
              </w:rPr>
              <w:t xml:space="preserve"> </w:t>
            </w:r>
            <w:r w:rsidR="00B66E44">
              <w:rPr>
                <w:rFonts w:cs="Tahoma"/>
                <w:bCs/>
              </w:rPr>
              <w:t>CONCORRÊNCIA</w:t>
            </w:r>
            <w:r w:rsidRPr="00665244">
              <w:rPr>
                <w:rFonts w:cs="Tahoma"/>
                <w:bCs/>
              </w:rPr>
              <w:t xml:space="preserve"> </w:t>
            </w:r>
            <w:r>
              <w:rPr>
                <w:rFonts w:cs="Tahoma"/>
                <w:bCs/>
              </w:rPr>
              <w:t>n</w:t>
            </w:r>
            <w:r w:rsidRPr="00665244">
              <w:rPr>
                <w:rFonts w:cs="Tahoma"/>
                <w:bCs/>
              </w:rPr>
              <w:t>º 00</w:t>
            </w:r>
            <w:r w:rsidR="00B66E44">
              <w:rPr>
                <w:rFonts w:cs="Tahoma"/>
                <w:bCs/>
              </w:rPr>
              <w:t>4</w:t>
            </w:r>
            <w:r w:rsidRPr="00665244">
              <w:rPr>
                <w:rFonts w:cs="Tahoma"/>
                <w:bCs/>
              </w:rPr>
              <w:t>/202</w:t>
            </w:r>
            <w:r>
              <w:rPr>
                <w:rFonts w:cs="Tahoma"/>
                <w:bCs/>
              </w:rPr>
              <w:t>5/</w:t>
            </w:r>
            <w:r w:rsidR="00A763F2">
              <w:rPr>
                <w:rFonts w:cs="Tahoma"/>
                <w:bCs/>
              </w:rPr>
              <w:t>C</w:t>
            </w:r>
            <w:r w:rsidR="00B66E44">
              <w:rPr>
                <w:rFonts w:cs="Tahoma"/>
                <w:bCs/>
              </w:rPr>
              <w:t>P</w:t>
            </w:r>
            <w:r w:rsidRPr="00665244">
              <w:rPr>
                <w:rFonts w:cs="Tahoma"/>
                <w:bCs/>
              </w:rPr>
              <w:t>,</w:t>
            </w:r>
            <w:r w:rsidRPr="00665244">
              <w:rPr>
                <w:rFonts w:cs="Tahoma"/>
                <w:b/>
              </w:rPr>
              <w:t xml:space="preserve"> </w:t>
            </w:r>
            <w:r w:rsidRPr="000C6A95">
              <w:rPr>
                <w:rFonts w:cs="Tahoma"/>
                <w:bCs/>
              </w:rPr>
              <w:t>para</w:t>
            </w:r>
            <w:r w:rsidR="00B66E44">
              <w:rPr>
                <w:rFonts w:cs="Tahoma"/>
                <w:bCs/>
              </w:rPr>
              <w:t xml:space="preserve"> </w:t>
            </w:r>
            <w:r w:rsidR="00B66E44" w:rsidRPr="00B66E44">
              <w:rPr>
                <w:rFonts w:cs="Tahoma"/>
                <w:bCs/>
              </w:rPr>
              <w:t>contratação de empresa(s) especializada em prestação de Serviços de Engenharia, para: 01) Reforma e ampliação dos ambientes administrativos e escolares da Unidade Operativa - UOP de Cacoal e 02) Reforma arquitetônica e de acessibilidade no Serviço Nacional de Aprendizagem Comercial – SENAC da Unidade Operativa - UOP de Jaru</w:t>
            </w:r>
            <w:r w:rsidR="00A763F2">
              <w:rPr>
                <w:rFonts w:cs="Tahoma"/>
              </w:rPr>
              <w:t>,</w:t>
            </w:r>
            <w:r w:rsidRPr="00665244">
              <w:rPr>
                <w:rFonts w:cs="Tahoma"/>
              </w:rPr>
              <w:t xml:space="preserve"> encontra-se a disposição como segue:</w:t>
            </w:r>
          </w:p>
          <w:p w14:paraId="7E3019C3" w14:textId="77777777" w:rsidR="00B77681" w:rsidRPr="00665244" w:rsidRDefault="00B77681" w:rsidP="00F9420D">
            <w:pPr>
              <w:pStyle w:val="Corpodetexto"/>
              <w:jc w:val="both"/>
              <w:rPr>
                <w:rFonts w:cs="Tahoma"/>
                <w:b w:val="0"/>
                <w:i w:val="0"/>
              </w:rPr>
            </w:pPr>
          </w:p>
          <w:p w14:paraId="165936D1" w14:textId="2D23D457" w:rsidR="00B77681" w:rsidRPr="00665244" w:rsidRDefault="00B66E44" w:rsidP="00F9420D">
            <w:pPr>
              <w:pStyle w:val="Corpodetexto"/>
              <w:jc w:val="both"/>
              <w:rPr>
                <w:rFonts w:cs="Tahoma"/>
              </w:rPr>
            </w:pPr>
            <w:r>
              <w:rPr>
                <w:rFonts w:cs="Tahoma"/>
                <w:bCs/>
              </w:rPr>
              <w:t>CONCORRÊNCIA</w:t>
            </w:r>
            <w:r>
              <w:rPr>
                <w:rFonts w:cs="Tahoma"/>
              </w:rPr>
              <w:t xml:space="preserve"> </w:t>
            </w:r>
            <w:r w:rsidR="00A763F2">
              <w:rPr>
                <w:rFonts w:cs="Tahoma"/>
              </w:rPr>
              <w:t>/</w:t>
            </w:r>
            <w:r w:rsidR="00B77681" w:rsidRPr="00665244">
              <w:rPr>
                <w:rFonts w:cs="Tahoma"/>
              </w:rPr>
              <w:t xml:space="preserve"> SENAC/RO</w:t>
            </w:r>
            <w:r w:rsidR="000124EE">
              <w:rPr>
                <w:rFonts w:cs="Tahoma"/>
              </w:rPr>
              <w:t xml:space="preserve"> Nº </w:t>
            </w:r>
            <w:r w:rsidR="00B77681" w:rsidRPr="00665244">
              <w:rPr>
                <w:rFonts w:cs="Tahoma"/>
              </w:rPr>
              <w:t>00</w:t>
            </w:r>
            <w:r>
              <w:rPr>
                <w:rFonts w:cs="Tahoma"/>
              </w:rPr>
              <w:t>4</w:t>
            </w:r>
            <w:r w:rsidR="00B77681" w:rsidRPr="00665244">
              <w:rPr>
                <w:rFonts w:cs="Tahoma"/>
              </w:rPr>
              <w:t>/202</w:t>
            </w:r>
            <w:r w:rsidR="00B77681">
              <w:rPr>
                <w:rFonts w:cs="Tahoma"/>
              </w:rPr>
              <w:t>5</w:t>
            </w:r>
            <w:r w:rsidR="00B77681" w:rsidRPr="00665244">
              <w:rPr>
                <w:rFonts w:cs="Tahoma"/>
              </w:rPr>
              <w:t>/</w:t>
            </w:r>
            <w:r w:rsidR="00A763F2">
              <w:rPr>
                <w:rFonts w:cs="Tahoma"/>
              </w:rPr>
              <w:t>C</w:t>
            </w:r>
            <w:r>
              <w:rPr>
                <w:rFonts w:cs="Tahoma"/>
              </w:rPr>
              <w:t>P</w:t>
            </w:r>
            <w:r w:rsidR="00B77681" w:rsidRPr="00665244">
              <w:rPr>
                <w:rFonts w:cs="Tahoma"/>
              </w:rPr>
              <w:t>.</w:t>
            </w:r>
          </w:p>
          <w:p w14:paraId="7798B5D5" w14:textId="77777777" w:rsidR="00B77681" w:rsidRPr="00665244" w:rsidRDefault="00B77681" w:rsidP="00F9420D">
            <w:pPr>
              <w:pStyle w:val="Corpodetexto"/>
              <w:jc w:val="both"/>
              <w:rPr>
                <w:rFonts w:cs="Tahoma"/>
                <w:b w:val="0"/>
                <w:i w:val="0"/>
                <w:u w:val="single"/>
              </w:rPr>
            </w:pPr>
          </w:p>
          <w:p w14:paraId="38849847" w14:textId="6DF55F20" w:rsidR="00B77681" w:rsidRPr="0063694C" w:rsidRDefault="00B77681" w:rsidP="00F9420D">
            <w:pPr>
              <w:jc w:val="both"/>
              <w:rPr>
                <w:rFonts w:cs="Tahoma"/>
                <w:b/>
              </w:rPr>
            </w:pPr>
            <w:r w:rsidRPr="00665244">
              <w:rPr>
                <w:rFonts w:cs="Tahoma"/>
                <w:b/>
              </w:rPr>
              <w:t xml:space="preserve">OBJETO: </w:t>
            </w:r>
            <w:r w:rsidR="005A3203">
              <w:rPr>
                <w:rFonts w:cs="Tahoma"/>
                <w:b/>
              </w:rPr>
              <w:t>Serviço de Engenharia na Unidade de Cacoal e Unidade de Jaru.</w:t>
            </w:r>
          </w:p>
          <w:p w14:paraId="51D2A4D9" w14:textId="77777777" w:rsidR="00B77681" w:rsidRPr="00665244" w:rsidRDefault="00B77681" w:rsidP="00F9420D">
            <w:pPr>
              <w:jc w:val="both"/>
              <w:rPr>
                <w:rFonts w:cs="Tahoma"/>
              </w:rPr>
            </w:pPr>
          </w:p>
          <w:p w14:paraId="6F719CAB" w14:textId="70B881F8" w:rsidR="00E67965" w:rsidRDefault="00B77681" w:rsidP="00F9420D">
            <w:pPr>
              <w:jc w:val="both"/>
              <w:rPr>
                <w:rFonts w:cs="Tahoma"/>
              </w:rPr>
            </w:pPr>
            <w:r w:rsidRPr="00665244">
              <w:rPr>
                <w:rFonts w:cs="Tahoma"/>
                <w:b/>
              </w:rPr>
              <w:t xml:space="preserve">Data e horário de recebimento e abertura dos envelopes contendo documentação para </w:t>
            </w:r>
            <w:r w:rsidRPr="00913B61">
              <w:rPr>
                <w:rFonts w:cs="Tahoma"/>
                <w:b/>
              </w:rPr>
              <w:t xml:space="preserve">habilitação e </w:t>
            </w:r>
            <w:r w:rsidRPr="00E67965">
              <w:rPr>
                <w:rFonts w:cs="Tahoma"/>
                <w:b/>
              </w:rPr>
              <w:t xml:space="preserve">proposta: </w:t>
            </w:r>
            <w:r w:rsidR="00B66E44">
              <w:rPr>
                <w:rFonts w:cs="Tahoma"/>
                <w:b/>
              </w:rPr>
              <w:t>27</w:t>
            </w:r>
            <w:r w:rsidRPr="00E67965">
              <w:rPr>
                <w:rFonts w:cs="Tahoma"/>
                <w:b/>
              </w:rPr>
              <w:t>/0</w:t>
            </w:r>
            <w:r w:rsidR="00B66E44">
              <w:rPr>
                <w:rFonts w:cs="Tahoma"/>
                <w:b/>
              </w:rPr>
              <w:t>8</w:t>
            </w:r>
            <w:r w:rsidRPr="00E67965">
              <w:rPr>
                <w:rFonts w:cs="Tahoma"/>
                <w:b/>
              </w:rPr>
              <w:t xml:space="preserve">/2025 às </w:t>
            </w:r>
            <w:r w:rsidR="008E5EED">
              <w:rPr>
                <w:rFonts w:cs="Tahoma"/>
                <w:b/>
              </w:rPr>
              <w:t>09</w:t>
            </w:r>
            <w:r w:rsidRPr="00E67965">
              <w:rPr>
                <w:rFonts w:cs="Tahoma"/>
                <w:b/>
              </w:rPr>
              <w:t>h0</w:t>
            </w:r>
            <w:r w:rsidR="005A3203">
              <w:rPr>
                <w:rFonts w:cs="Tahoma"/>
                <w:b/>
              </w:rPr>
              <w:t>0</w:t>
            </w:r>
            <w:r w:rsidR="00E67965" w:rsidRPr="00E67965">
              <w:rPr>
                <w:rFonts w:cs="Tahoma"/>
                <w:b/>
              </w:rPr>
              <w:t xml:space="preserve">. </w:t>
            </w:r>
            <w:r w:rsidRPr="00665244">
              <w:rPr>
                <w:rFonts w:cs="Tahoma"/>
              </w:rPr>
              <w:t>L</w:t>
            </w:r>
            <w:r w:rsidR="00E67965" w:rsidRPr="00665244">
              <w:rPr>
                <w:rFonts w:cs="Tahoma"/>
              </w:rPr>
              <w:t>ocal</w:t>
            </w:r>
            <w:r w:rsidRPr="00665244">
              <w:rPr>
                <w:rFonts w:cs="Tahoma"/>
              </w:rPr>
              <w:t>: Rua: Tabajara, n°. 539 – Panair – Porto Velho/RO – Fone: (69) 2181-6973 – Sala de Licitação/</w:t>
            </w:r>
            <w:r w:rsidR="005247F3">
              <w:rPr>
                <w:rFonts w:cs="Tahoma"/>
              </w:rPr>
              <w:t>1</w:t>
            </w:r>
            <w:r w:rsidRPr="00665244">
              <w:rPr>
                <w:rFonts w:cs="Tahoma"/>
              </w:rPr>
              <w:t>º Andar</w:t>
            </w:r>
            <w:r w:rsidR="000124EE">
              <w:rPr>
                <w:rFonts w:cs="Tahoma"/>
              </w:rPr>
              <w:t xml:space="preserve">. </w:t>
            </w:r>
          </w:p>
          <w:p w14:paraId="352C5F96" w14:textId="77777777" w:rsidR="00E67965" w:rsidRDefault="00E67965" w:rsidP="00F9420D">
            <w:pPr>
              <w:jc w:val="both"/>
              <w:rPr>
                <w:rFonts w:cs="Tahoma"/>
              </w:rPr>
            </w:pPr>
          </w:p>
          <w:p w14:paraId="17728904" w14:textId="090A98B7" w:rsidR="00B77681" w:rsidRPr="000124EE" w:rsidRDefault="000124EE" w:rsidP="00F9420D">
            <w:pPr>
              <w:jc w:val="both"/>
            </w:pPr>
            <w:r>
              <w:rPr>
                <w:rFonts w:cs="Tahoma"/>
              </w:rPr>
              <w:t xml:space="preserve">O interessado poderá retirar o edital através do link: </w:t>
            </w:r>
            <w:hyperlink r:id="rId10" w:history="1">
              <w:r w:rsidRPr="00336187">
                <w:rPr>
                  <w:rStyle w:val="Hyperlink"/>
                  <w:rFonts w:eastAsiaTheme="majorEastAsia" w:cs="Tahoma"/>
                </w:rPr>
                <w:t>http://site.ro.senac.br/?page_id=725</w:t>
              </w:r>
            </w:hyperlink>
            <w:r>
              <w:rPr>
                <w:rStyle w:val="Hyperlink"/>
                <w:rFonts w:eastAsiaTheme="majorEastAsia" w:cs="Tahoma"/>
              </w:rPr>
              <w:t xml:space="preserve"> </w:t>
            </w:r>
            <w:r w:rsidRPr="000124EE">
              <w:t>ou</w:t>
            </w:r>
            <w:r>
              <w:t xml:space="preserve"> pessoalmente no endereço acima. </w:t>
            </w:r>
            <w:r w:rsidR="00E67965">
              <w:t>E</w:t>
            </w:r>
            <w:r w:rsidR="00B77681" w:rsidRPr="00665244">
              <w:rPr>
                <w:rFonts w:cs="Tahoma"/>
              </w:rPr>
              <w:t xml:space="preserve">-mail:  </w:t>
            </w:r>
            <w:hyperlink r:id="rId11" w:history="1">
              <w:r w:rsidR="00B77681" w:rsidRPr="00060732">
                <w:rPr>
                  <w:rStyle w:val="Hyperlink"/>
                  <w:rFonts w:eastAsiaTheme="majorEastAsia" w:cs="Tahoma"/>
                </w:rPr>
                <w:t>licitacao@ro.senac.br</w:t>
              </w:r>
            </w:hyperlink>
            <w:r w:rsidR="00B77681">
              <w:rPr>
                <w:rStyle w:val="Hyperlink"/>
                <w:rFonts w:eastAsiaTheme="majorEastAsia"/>
              </w:rPr>
              <w:t>.</w:t>
            </w:r>
            <w:r w:rsidR="00B77681" w:rsidRPr="00665244">
              <w:rPr>
                <w:rFonts w:cs="Tahoma"/>
              </w:rPr>
              <w:t xml:space="preserve"> </w:t>
            </w:r>
            <w:r w:rsidR="00B77681" w:rsidRPr="00665244">
              <w:rPr>
                <w:rFonts w:cs="Tahoma"/>
                <w:color w:val="0000FF"/>
              </w:rPr>
              <w:t xml:space="preserve"> </w:t>
            </w:r>
          </w:p>
          <w:p w14:paraId="1FFF2257" w14:textId="77777777" w:rsidR="00B77681" w:rsidRPr="00665244" w:rsidRDefault="00B77681" w:rsidP="00F9420D">
            <w:pPr>
              <w:jc w:val="both"/>
              <w:rPr>
                <w:rFonts w:cs="Tahoma"/>
              </w:rPr>
            </w:pPr>
          </w:p>
          <w:p w14:paraId="19D52CD0" w14:textId="77777777" w:rsidR="00B77681" w:rsidRPr="00665244" w:rsidRDefault="00B77681" w:rsidP="00F9420D">
            <w:pPr>
              <w:rPr>
                <w:rFonts w:cs="Tahoma"/>
              </w:rPr>
            </w:pPr>
          </w:p>
          <w:p w14:paraId="2224ECCC" w14:textId="77777777" w:rsidR="00B77681" w:rsidRPr="00665244" w:rsidRDefault="00B77681" w:rsidP="00F9420D">
            <w:pPr>
              <w:rPr>
                <w:rFonts w:cs="Tahoma"/>
              </w:rPr>
            </w:pPr>
          </w:p>
          <w:p w14:paraId="7D9D21A7" w14:textId="77777777" w:rsidR="00B77681" w:rsidRPr="00665244" w:rsidRDefault="00B77681" w:rsidP="00F9420D">
            <w:pPr>
              <w:jc w:val="center"/>
              <w:rPr>
                <w:rFonts w:cs="Tahoma"/>
              </w:rPr>
            </w:pPr>
            <w:r w:rsidRPr="00665244">
              <w:rPr>
                <w:rFonts w:cs="Tahoma"/>
              </w:rPr>
              <w:t>Roberto Pinto Monte</w:t>
            </w:r>
          </w:p>
          <w:p w14:paraId="1020F1D1" w14:textId="77777777" w:rsidR="00B77681" w:rsidRPr="00665244" w:rsidRDefault="00B77681" w:rsidP="00F9420D">
            <w:pPr>
              <w:jc w:val="center"/>
              <w:rPr>
                <w:rFonts w:cs="Tahoma"/>
              </w:rPr>
            </w:pPr>
            <w:r w:rsidRPr="00665244">
              <w:rPr>
                <w:rFonts w:cs="Tahoma"/>
              </w:rPr>
              <w:t xml:space="preserve">Presidente da CPLP </w:t>
            </w:r>
          </w:p>
        </w:tc>
      </w:tr>
    </w:tbl>
    <w:p w14:paraId="4DB94A0E" w14:textId="77777777" w:rsidR="00B77681" w:rsidRPr="00665244" w:rsidRDefault="00B77681" w:rsidP="00B77681">
      <w:pPr>
        <w:jc w:val="center"/>
        <w:rPr>
          <w:u w:val="single"/>
        </w:rPr>
      </w:pPr>
    </w:p>
    <w:p w14:paraId="585AD9DE" w14:textId="514FA786" w:rsidR="00B77681" w:rsidRPr="00665244" w:rsidRDefault="00B77681" w:rsidP="00B77681">
      <w:pPr>
        <w:jc w:val="center"/>
        <w:rPr>
          <w:b/>
          <w:u w:val="single"/>
        </w:rPr>
      </w:pPr>
    </w:p>
    <w:p w14:paraId="3065113C" w14:textId="77777777" w:rsidR="00B77681" w:rsidRDefault="00B77681" w:rsidP="00B77681">
      <w:pPr>
        <w:jc w:val="center"/>
        <w:rPr>
          <w:rFonts w:ascii="Century Gothic" w:hAnsi="Century Gothic"/>
          <w:b/>
        </w:rPr>
      </w:pPr>
    </w:p>
    <w:p w14:paraId="305300BE" w14:textId="77777777" w:rsidR="00B77681" w:rsidRDefault="00B77681" w:rsidP="00B77681">
      <w:pPr>
        <w:rPr>
          <w:rFonts w:ascii="Century Gothic" w:hAnsi="Century Gothic"/>
          <w:b/>
        </w:rPr>
      </w:pPr>
    </w:p>
    <w:p w14:paraId="7B50399C" w14:textId="77777777" w:rsidR="00B77681" w:rsidRPr="00FC1516" w:rsidRDefault="00B77681" w:rsidP="00B77681">
      <w:pPr>
        <w:ind w:firstLine="708"/>
        <w:rPr>
          <w:rFonts w:ascii="Century Gothic" w:hAnsi="Century Gothic"/>
        </w:rPr>
      </w:pPr>
    </w:p>
    <w:p w14:paraId="783C3C08" w14:textId="6792C927" w:rsidR="004864D7" w:rsidRPr="00FA519B" w:rsidRDefault="004864D7" w:rsidP="00FA519B"/>
    <w:sectPr w:rsidR="004864D7" w:rsidRPr="00FA519B" w:rsidSect="004864D7">
      <w:headerReference w:type="default" r:id="rId12"/>
      <w:footerReference w:type="default" r:id="rId13"/>
      <w:pgSz w:w="11906" w:h="16838"/>
      <w:pgMar w:top="3238" w:right="1134" w:bottom="1985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4D99" w14:textId="77777777" w:rsidR="004F7389" w:rsidRDefault="004F7389" w:rsidP="00872172">
      <w:r>
        <w:separator/>
      </w:r>
    </w:p>
  </w:endnote>
  <w:endnote w:type="continuationSeparator" w:id="0">
    <w:p w14:paraId="24A448AB" w14:textId="77777777" w:rsidR="004F7389" w:rsidRDefault="004F7389" w:rsidP="0087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0840296"/>
      <w:docPartObj>
        <w:docPartGallery w:val="Page Numbers (Bottom of Page)"/>
        <w:docPartUnique/>
      </w:docPartObj>
    </w:sdtPr>
    <w:sdtEndPr/>
    <w:sdtContent>
      <w:p w14:paraId="6651FAAB" w14:textId="1404C085" w:rsidR="0077425A" w:rsidRDefault="007742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6046CD" w14:textId="77777777" w:rsidR="00F123BE" w:rsidRDefault="00F123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DF59" w14:textId="77777777" w:rsidR="004F7389" w:rsidRDefault="004F7389" w:rsidP="00872172">
      <w:r>
        <w:separator/>
      </w:r>
    </w:p>
  </w:footnote>
  <w:footnote w:type="continuationSeparator" w:id="0">
    <w:p w14:paraId="06992252" w14:textId="77777777" w:rsidR="004F7389" w:rsidRDefault="004F7389" w:rsidP="00872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DC4F" w14:textId="44924DEE" w:rsidR="00872172" w:rsidRDefault="0087217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FC32E5" wp14:editId="4282EFA8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47610" cy="10668635"/>
          <wp:effectExtent l="0" t="0" r="0" b="0"/>
          <wp:wrapNone/>
          <wp:docPr id="42120037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6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66"/>
    <w:rsid w:val="000124EE"/>
    <w:rsid w:val="00031630"/>
    <w:rsid w:val="00100BB5"/>
    <w:rsid w:val="00105F24"/>
    <w:rsid w:val="00125E89"/>
    <w:rsid w:val="00155690"/>
    <w:rsid w:val="001F3926"/>
    <w:rsid w:val="0021652F"/>
    <w:rsid w:val="0026150E"/>
    <w:rsid w:val="00273355"/>
    <w:rsid w:val="0029747A"/>
    <w:rsid w:val="002B5DF3"/>
    <w:rsid w:val="002B7961"/>
    <w:rsid w:val="00317ADD"/>
    <w:rsid w:val="0035190D"/>
    <w:rsid w:val="003C5ED1"/>
    <w:rsid w:val="004553E0"/>
    <w:rsid w:val="004864D7"/>
    <w:rsid w:val="004B759E"/>
    <w:rsid w:val="004F7389"/>
    <w:rsid w:val="00523A87"/>
    <w:rsid w:val="005247F3"/>
    <w:rsid w:val="005A3203"/>
    <w:rsid w:val="005B6DEC"/>
    <w:rsid w:val="005F71DC"/>
    <w:rsid w:val="00631E5B"/>
    <w:rsid w:val="0063534E"/>
    <w:rsid w:val="00684204"/>
    <w:rsid w:val="006E6809"/>
    <w:rsid w:val="0070251E"/>
    <w:rsid w:val="007300FA"/>
    <w:rsid w:val="0077425A"/>
    <w:rsid w:val="008023BB"/>
    <w:rsid w:val="00872172"/>
    <w:rsid w:val="008E5EED"/>
    <w:rsid w:val="00916B49"/>
    <w:rsid w:val="00A67727"/>
    <w:rsid w:val="00A763F2"/>
    <w:rsid w:val="00A84725"/>
    <w:rsid w:val="00B030D1"/>
    <w:rsid w:val="00B338D0"/>
    <w:rsid w:val="00B66E44"/>
    <w:rsid w:val="00B77681"/>
    <w:rsid w:val="00BC136F"/>
    <w:rsid w:val="00BD5F80"/>
    <w:rsid w:val="00C01C90"/>
    <w:rsid w:val="00C902A2"/>
    <w:rsid w:val="00CE51CD"/>
    <w:rsid w:val="00D53FD4"/>
    <w:rsid w:val="00E0531A"/>
    <w:rsid w:val="00E67965"/>
    <w:rsid w:val="00E72A7A"/>
    <w:rsid w:val="00EA2339"/>
    <w:rsid w:val="00EE0543"/>
    <w:rsid w:val="00F123BE"/>
    <w:rsid w:val="00F467A5"/>
    <w:rsid w:val="00F76D18"/>
    <w:rsid w:val="00FA519B"/>
    <w:rsid w:val="00FB7F66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9AA36"/>
  <w15:chartTrackingRefBased/>
  <w15:docId w15:val="{F2D6DAE4-748B-4CAE-981C-B76387B6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681"/>
    <w:pPr>
      <w:spacing w:after="0" w:line="240" w:lineRule="auto"/>
    </w:pPr>
    <w:rPr>
      <w:rFonts w:ascii="HelveticaNeueLT Pro 55 Roman" w:eastAsia="Times New Roman" w:hAnsi="HelveticaNeueLT Pro 55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B7F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7F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7F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7F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7F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7F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7F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7F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7F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7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7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7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7F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7F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7F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7F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7F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7F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7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B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7F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B7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7F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B7F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7F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B7F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7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7F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7F6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21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72172"/>
  </w:style>
  <w:style w:type="paragraph" w:styleId="Rodap">
    <w:name w:val="footer"/>
    <w:basedOn w:val="Normal"/>
    <w:link w:val="RodapChar"/>
    <w:uiPriority w:val="99"/>
    <w:unhideWhenUsed/>
    <w:rsid w:val="008721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72172"/>
  </w:style>
  <w:style w:type="character" w:styleId="Hyperlink">
    <w:name w:val="Hyperlink"/>
    <w:rsid w:val="00B77681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77681"/>
    <w:pPr>
      <w:jc w:val="center"/>
    </w:pPr>
    <w:rPr>
      <w:b/>
      <w:i/>
    </w:rPr>
  </w:style>
  <w:style w:type="character" w:customStyle="1" w:styleId="CorpodetextoChar">
    <w:name w:val="Corpo de texto Char"/>
    <w:basedOn w:val="Fontepargpadro"/>
    <w:link w:val="Corpodetexto"/>
    <w:rsid w:val="00B77681"/>
    <w:rPr>
      <w:rFonts w:ascii="HelveticaNeueLT Pro 55 Roman" w:eastAsia="Times New Roman" w:hAnsi="HelveticaNeueLT Pro 55 Roman" w:cs="Times New Roman"/>
      <w:b/>
      <w:i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B77681"/>
    <w:pPr>
      <w:spacing w:after="0" w:line="240" w:lineRule="auto"/>
    </w:pPr>
    <w:rPr>
      <w:rFonts w:ascii="HelveticaNeueLT Pro 55 Roman" w:eastAsia="Times New Roman" w:hAnsi="HelveticaNeueLT Pro 55 Roman" w:cs="Times New Roman"/>
      <w:kern w:val="0"/>
      <w:sz w:val="20"/>
      <w:szCs w:val="20"/>
      <w:lang w:eastAsia="pt-BR"/>
      <w14:ligatures w14:val="none"/>
    </w:rPr>
  </w:style>
  <w:style w:type="character" w:styleId="nfaseSutil">
    <w:name w:val="Subtle Emphasis"/>
    <w:basedOn w:val="Fontepargpadro"/>
    <w:uiPriority w:val="19"/>
    <w:qFormat/>
    <w:rsid w:val="00A67727"/>
    <w:rPr>
      <w:i/>
      <w:iCs/>
      <w:color w:val="404040" w:themeColor="text1" w:themeTint="BF"/>
    </w:rPr>
  </w:style>
  <w:style w:type="character" w:styleId="MenoPendente">
    <w:name w:val="Unresolved Mention"/>
    <w:basedOn w:val="Fontepargpadro"/>
    <w:uiPriority w:val="99"/>
    <w:semiHidden/>
    <w:unhideWhenUsed/>
    <w:rsid w:val="00012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1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642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17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487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60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6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33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citacao@ro.senac.b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ite.ro.senac.br/?page_id=725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g xmlns="2596b32f-78fd-412f-8400-804494105c2b" xsi:nil="true"/>
    <lcf76f155ced4ddcb4097134ff3c332f xmlns="2596b32f-78fd-412f-8400-804494105c2b">
      <Terms xmlns="http://schemas.microsoft.com/office/infopath/2007/PartnerControls"/>
    </lcf76f155ced4ddcb4097134ff3c332f>
    <TaxCatchAll xmlns="ce57cb37-7cf2-4e02-be5f-0a283f605cd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A97813978A4B48B05B5AB55BE0A676" ma:contentTypeVersion="19" ma:contentTypeDescription="Crie um novo documento." ma:contentTypeScope="" ma:versionID="dc3dac1e8e95fc14d468189ad8d4e9c7">
  <xsd:schema xmlns:xsd="http://www.w3.org/2001/XMLSchema" xmlns:xs="http://www.w3.org/2001/XMLSchema" xmlns:p="http://schemas.microsoft.com/office/2006/metadata/properties" xmlns:ns2="ce57cb37-7cf2-4e02-be5f-0a283f605cd7" xmlns:ns3="2596b32f-78fd-412f-8400-804494105c2b" targetNamespace="http://schemas.microsoft.com/office/2006/metadata/properties" ma:root="true" ma:fieldsID="ac0f81cc59af0a3e746bd8b17652b0d9" ns2:_="" ns3:_="">
    <xsd:import namespace="ce57cb37-7cf2-4e02-be5f-0a283f605cd7"/>
    <xsd:import namespace="2596b32f-78fd-412f-8400-804494105c2b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img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7cb37-7cf2-4e02-be5f-0a283f605cd7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Coluna Global de Taxonomia" ma:hidden="true" ma:list="{2ed2c1e6-8581-4f82-9677-1f4014c07466}" ma:internalName="TaxCatchAll" ma:showField="CatchAllData" ma:web="ce57cb37-7cf2-4e02-be5f-0a283f605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b32f-78fd-412f-8400-804494105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d952c2-ffa9-423e-8ed7-dce7f638c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g" ma:index="24" nillable="true" ma:displayName="img" ma:internalName="img">
      <xsd:simpleType>
        <xsd:restriction base="dms:Unknown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BB4EB-67BB-438E-B50C-097F55C7633C}">
  <ds:schemaRefs>
    <ds:schemaRef ds:uri="http://schemas.microsoft.com/office/2006/metadata/properties"/>
    <ds:schemaRef ds:uri="http://schemas.microsoft.com/office/infopath/2007/PartnerControls"/>
    <ds:schemaRef ds:uri="2596b32f-78fd-412f-8400-804494105c2b"/>
    <ds:schemaRef ds:uri="ce57cb37-7cf2-4e02-be5f-0a283f605cd7"/>
  </ds:schemaRefs>
</ds:datastoreItem>
</file>

<file path=customXml/itemProps2.xml><?xml version="1.0" encoding="utf-8"?>
<ds:datastoreItem xmlns:ds="http://schemas.openxmlformats.org/officeDocument/2006/customXml" ds:itemID="{7A8B6806-788B-4F83-B19E-6123A54CE8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FC7019-87BA-4143-9792-BF1AE6B94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7cb37-7cf2-4e02-be5f-0a283f605cd7"/>
    <ds:schemaRef ds:uri="2596b32f-78fd-412f-8400-804494105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9AEA5-DEBB-42D8-B8E3-4874921B4B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SENACRO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Vanderson (Comunicação)</dc:creator>
  <cp:keywords/>
  <dc:description/>
  <cp:lastModifiedBy>Roberto Pinto Monte</cp:lastModifiedBy>
  <cp:revision>3</cp:revision>
  <dcterms:created xsi:type="dcterms:W3CDTF">2025-08-19T18:09:00Z</dcterms:created>
  <dcterms:modified xsi:type="dcterms:W3CDTF">2025-08-19T18:20:00Z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0x01010005A97813978A4B48B05B5AB55BE0A676</vt:lpwstr>
  </property>
</Properties>
</file>